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1142-2610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правонарушении, предусмотренном ч. 1 ст. 12.8 КоАП РФ,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Паутова Александра Викторовича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2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11.07.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08:06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UserDefinedgrp-33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Паутов А.В.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транспортным средством </w:t>
      </w:r>
      <w:r>
        <w:rPr>
          <w:rStyle w:val="cat-UserDefinedgrp-34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3rplc-21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находясь </w:t>
      </w:r>
      <w:r>
        <w:rPr>
          <w:rFonts w:ascii="Times New Roman" w:eastAsia="Times New Roman" w:hAnsi="Times New Roman" w:cs="Times New Roman"/>
          <w:sz w:val="27"/>
          <w:szCs w:val="27"/>
        </w:rPr>
        <w:t>в состоянии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если такие 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(бездействия)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содержат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признаков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уголовно наказуемого </w:t>
      </w:r>
      <w:r>
        <w:rPr>
          <w:rFonts w:ascii="Times New Roman" w:eastAsia="Times New Roman" w:hAnsi="Times New Roman" w:cs="Times New Roman"/>
          <w:sz w:val="27"/>
          <w:szCs w:val="27"/>
        </w:rPr>
        <w:t>деяния</w:t>
      </w:r>
      <w:r>
        <w:rPr>
          <w:rFonts w:ascii="Times New Roman" w:eastAsia="Times New Roman" w:hAnsi="Times New Roman" w:cs="Times New Roman"/>
          <w:sz w:val="27"/>
          <w:szCs w:val="27"/>
        </w:rPr>
        <w:t>, чем нарушил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п. 2.7 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Данное обстоятельство послужило основанием для составления в отношении него </w:t>
      </w:r>
      <w:r>
        <w:rPr>
          <w:rFonts w:ascii="Times New Roman" w:eastAsia="Times New Roman" w:hAnsi="Times New Roman" w:cs="Times New Roman"/>
          <w:sz w:val="27"/>
          <w:szCs w:val="27"/>
        </w:rPr>
        <w:t>11.07</w:t>
      </w:r>
      <w:r>
        <w:rPr>
          <w:rFonts w:ascii="Times New Roman" w:eastAsia="Times New Roman" w:hAnsi="Times New Roman" w:cs="Times New Roman"/>
          <w:sz w:val="27"/>
          <w:szCs w:val="27"/>
        </w:rPr>
        <w:t>.2026 года протокола 86 ХМ 7226</w:t>
      </w:r>
      <w:r>
        <w:rPr>
          <w:rFonts w:ascii="Times New Roman" w:eastAsia="Times New Roman" w:hAnsi="Times New Roman" w:cs="Times New Roman"/>
          <w:sz w:val="27"/>
          <w:szCs w:val="27"/>
        </w:rPr>
        <w:t>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1 ст. 12.8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привлекаемый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ходатайств не заявлял, вину в совершении инкриминируемого правонарушения признал, пояснил, что действительно в указанные в протоколе время и мест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управлял транспортным средством </w:t>
      </w:r>
      <w:r>
        <w:rPr>
          <w:rStyle w:val="cat-UserDefinedgrp-34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3rplc-26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>, но при остановке автомобиля инспекторами ГАИ пересел на переднее пассажирское сидение, так как испугался.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Паутов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12.8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суду представлены следующие документы: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72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2601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11.07.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карточка операций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реестр правонарушений;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справк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</w:t>
      </w:r>
      <w:r>
        <w:rPr>
          <w:rFonts w:ascii="Times New Roman" w:eastAsia="Times New Roman" w:hAnsi="Times New Roman" w:cs="Times New Roman"/>
          <w:sz w:val="27"/>
          <w:szCs w:val="27"/>
        </w:rPr>
        <w:t>инспектора ИАЗ ОБДПС Госавтоинспекции;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 86 ПК № 096398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11.07.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года, 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Паутов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А.В. </w:t>
      </w:r>
      <w:r>
        <w:rPr>
          <w:rFonts w:ascii="Times New Roman" w:eastAsia="Times New Roman" w:hAnsi="Times New Roman" w:cs="Times New Roman"/>
          <w:sz w:val="27"/>
          <w:szCs w:val="27"/>
        </w:rPr>
        <w:t>11.07.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08:06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UserDefinedgrp-33rplc-3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был отстранен от управления транспортным средством </w:t>
      </w:r>
      <w:r>
        <w:rPr>
          <w:rStyle w:val="cat-UserDefinedgrp-34rplc-3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3rplc-38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связи с наличием оснований полагать, что он управляет им, находясь в состоянии опьянения (признаки: запах алкоголя изо рта);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акт 86 ГП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081450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11.07.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с результатом освидетельствования на бумажном носителе,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Паутов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А.В. при наличии указанного выше признака опьянения прошел освидетельствование на состояние алкогольного опьянения в </w:t>
      </w:r>
      <w:r>
        <w:rPr>
          <w:rFonts w:ascii="Times New Roman" w:eastAsia="Times New Roman" w:hAnsi="Times New Roman" w:cs="Times New Roman"/>
          <w:sz w:val="27"/>
          <w:szCs w:val="27"/>
        </w:rPr>
        <w:t>08:49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11.07.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с применением технического средства измерения </w:t>
      </w:r>
      <w:r>
        <w:rPr>
          <w:rFonts w:ascii="Times New Roman" w:eastAsia="Times New Roman" w:hAnsi="Times New Roman" w:cs="Times New Roman"/>
          <w:sz w:val="27"/>
          <w:szCs w:val="27"/>
        </w:rPr>
        <w:t>Алкотектор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RRO</w:t>
      </w:r>
      <w:r>
        <w:rPr>
          <w:rFonts w:ascii="Times New Roman" w:eastAsia="Times New Roman" w:hAnsi="Times New Roman" w:cs="Times New Roman"/>
          <w:sz w:val="27"/>
          <w:szCs w:val="27"/>
        </w:rPr>
        <w:t>-100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заводской № </w:t>
      </w:r>
      <w:r>
        <w:rPr>
          <w:rFonts w:ascii="Times New Roman" w:eastAsia="Times New Roman" w:hAnsi="Times New Roman" w:cs="Times New Roman"/>
          <w:sz w:val="27"/>
          <w:szCs w:val="27"/>
        </w:rPr>
        <w:t>906227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результат освидетельствования – установлено состояние алкогольного опьянения, показания прибора составили </w:t>
      </w:r>
      <w:r>
        <w:rPr>
          <w:rStyle w:val="cat-UserDefinedgrp-41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с результатом Паутов А.В. согласился, о чем собственноручно написал в акте «согласен»;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>ИДПС ОБДП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ГАИ УМВД России </w:t>
      </w:r>
      <w:r>
        <w:rPr>
          <w:rStyle w:val="cat-UserDefinedgrp-35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том числе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Паутова А.В.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участия понятых.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Помимо этого, в ходе судебного разбирательства был опрошен в качестве свидетеля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старший лейтенант полиции </w:t>
      </w:r>
      <w:r>
        <w:rPr>
          <w:rFonts w:ascii="Times New Roman" w:eastAsia="Times New Roman" w:hAnsi="Times New Roman" w:cs="Times New Roman"/>
          <w:sz w:val="27"/>
          <w:szCs w:val="27"/>
        </w:rPr>
        <w:t>Сунцов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который однозначно подтвердил обстоятельства, изложенные в составленном им рапорте, пояснив, что в июле этого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первой половине дня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 время несения службы его внимание привлекло транспортное средство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Опель </w:t>
      </w:r>
      <w:r>
        <w:rPr>
          <w:rFonts w:ascii="Times New Roman" w:eastAsia="Times New Roman" w:hAnsi="Times New Roman" w:cs="Times New Roman"/>
          <w:sz w:val="27"/>
          <w:szCs w:val="27"/>
        </w:rPr>
        <w:t>Astra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3rplc-51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выехавшее со двора.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 остановки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он, подойдя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>нему,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открыл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левую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заднюю пассажирскую дверь и увидел, как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водитель </w:t>
      </w:r>
      <w:r>
        <w:rPr>
          <w:rFonts w:ascii="Times New Roman" w:eastAsia="Times New Roman" w:hAnsi="Times New Roman" w:cs="Times New Roman"/>
          <w:sz w:val="27"/>
          <w:szCs w:val="27"/>
        </w:rPr>
        <w:t>Паутов А.В.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перемещался в салоне,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пересаживаясь с водительского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сиденья 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переднее </w:t>
      </w:r>
      <w:r>
        <w:rPr>
          <w:rFonts w:ascii="Times New Roman" w:eastAsia="Times New Roman" w:hAnsi="Times New Roman" w:cs="Times New Roman"/>
          <w:sz w:val="27"/>
          <w:szCs w:val="27"/>
        </w:rPr>
        <w:t>пассажирское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а затем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вышел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 автомашины с пассажирской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правой </w:t>
      </w:r>
      <w:r>
        <w:rPr>
          <w:rFonts w:ascii="Times New Roman" w:eastAsia="Times New Roman" w:hAnsi="Times New Roman" w:cs="Times New Roman"/>
          <w:sz w:val="27"/>
          <w:szCs w:val="27"/>
        </w:rPr>
        <w:t>стороны</w:t>
      </w:r>
      <w:r>
        <w:rPr>
          <w:rFonts w:ascii="Times New Roman" w:eastAsia="Times New Roman" w:hAnsi="Times New Roman" w:cs="Times New Roman"/>
          <w:sz w:val="27"/>
          <w:szCs w:val="27"/>
        </w:rPr>
        <w:t>, заявляя, что автомашиной не у</w:t>
      </w:r>
      <w:r>
        <w:rPr>
          <w:rFonts w:ascii="Times New Roman" w:eastAsia="Times New Roman" w:hAnsi="Times New Roman" w:cs="Times New Roman"/>
          <w:sz w:val="27"/>
          <w:szCs w:val="27"/>
        </w:rPr>
        <w:t>правлял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 автомобиле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помимо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Паутов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находилось еще пять </w:t>
      </w:r>
      <w:r>
        <w:rPr>
          <w:rFonts w:ascii="Times New Roman" w:eastAsia="Times New Roman" w:hAnsi="Times New Roman" w:cs="Times New Roman"/>
          <w:sz w:val="27"/>
          <w:szCs w:val="27"/>
        </w:rPr>
        <w:t>пассажиров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которы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 после остановки транспортного средства сразу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вышли с переднего и заднего пассажирских сидений. </w:t>
      </w: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ходе общения 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Паутова А.В.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им </w:t>
      </w:r>
      <w:r>
        <w:rPr>
          <w:rFonts w:ascii="Times New Roman" w:eastAsia="Times New Roman" w:hAnsi="Times New Roman" w:cs="Times New Roman"/>
          <w:sz w:val="27"/>
          <w:szCs w:val="27"/>
        </w:rPr>
        <w:t>были выявлены признаки алкогольного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запах алкоголя изо рта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 применением видеозаписи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после разъяснения прав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r>
        <w:rPr>
          <w:rFonts w:ascii="Times New Roman" w:eastAsia="Times New Roman" w:hAnsi="Times New Roman" w:cs="Times New Roman"/>
          <w:sz w:val="27"/>
          <w:szCs w:val="27"/>
        </w:rPr>
        <w:t>отстранен</w:t>
      </w:r>
      <w:r>
        <w:rPr>
          <w:rFonts w:ascii="Times New Roman" w:eastAsia="Times New Roman" w:hAnsi="Times New Roman" w:cs="Times New Roman"/>
          <w:sz w:val="27"/>
          <w:szCs w:val="27"/>
        </w:rPr>
        <w:t>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управления транспортным средством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Паутову А.В.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было предложено пройти освидетельствование на состояние алкогольного опьянения, по результатам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установлено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состояние </w:t>
      </w:r>
      <w:r>
        <w:rPr>
          <w:rFonts w:ascii="Times New Roman" w:eastAsia="Times New Roman" w:hAnsi="Times New Roman" w:cs="Times New Roman"/>
          <w:sz w:val="27"/>
          <w:szCs w:val="27"/>
        </w:rPr>
        <w:t>алкогольное опьянение,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данными показаниями </w:t>
      </w:r>
      <w:r>
        <w:rPr>
          <w:rFonts w:ascii="Times New Roman" w:eastAsia="Times New Roman" w:hAnsi="Times New Roman" w:cs="Times New Roman"/>
          <w:sz w:val="27"/>
          <w:szCs w:val="27"/>
        </w:rPr>
        <w:t>Паутов А.В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согласился,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поэтому в отношении него был составлен протокол по ч. 1 ст. 12.8 КоАП РФ.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Порядок применения мер обеспечения производства по делу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Паутова А.В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соблюден.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Паутов А.В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отстранен от управления транспортным средством должностным лицом, которому предоставлено право государственного надзора и контроля за безопасностью движения. Об отстранении от управления транспортным средством составлен протокол, в котором указаны дата, время, место, основания отстранения от управления, должность, фамилия и инициалы лица, составившего протокол, сведения о транспортном средстве и о лице, в отношении которого применена данная мера обеспечения производства по делу об административном правонарушении.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Законность при применении мер административного принуждения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Паутова А.В</w:t>
      </w:r>
      <w:r>
        <w:rPr>
          <w:rFonts w:ascii="Times New Roman" w:eastAsia="Times New Roman" w:hAnsi="Times New Roman" w:cs="Times New Roman"/>
          <w:sz w:val="27"/>
          <w:szCs w:val="27"/>
        </w:rPr>
        <w:t>. не нарушена, права лица, в отношении которого ведется производство по делу об административном правонарушении, предусмотренные ст. 51 Конституции РФ и ст. 25.1 КоАП РФ, разъяснены, о чем свидетельствует в том числе просмотренная в судебном заседании видеозапись.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Достоверность имеющейся в материалах дела видеозаписи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применения мер обеспечения производства по делу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Паутова А.В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сомнений не вызывает, </w:t>
      </w:r>
      <w:r>
        <w:rPr>
          <w:rFonts w:ascii="Times New Roman" w:eastAsia="Times New Roman" w:hAnsi="Times New Roman" w:cs="Times New Roman"/>
          <w:sz w:val="27"/>
          <w:szCs w:val="27"/>
        </w:rPr>
        <w:t>так как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источник ее происхождения очевиден.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Сведения о ведении видеозаписи, как средства фиксации совершенных процессуальных действий, отражены в процессуальных документах. Содержание видеозаписи в рассматриваемом случае обеспечивает визуальную идентификацию объектов и участников проводимых процессуальных действий, аудио фиксацию речи, отражает последовательность применения мер обеспечения производства по делу об административном правонарушении, соответствует иным, собранным по делу доказательствам (в том числе процессуальным документам)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Меры </w:t>
      </w:r>
      <w:r>
        <w:rPr>
          <w:rFonts w:ascii="Times New Roman" w:eastAsia="Times New Roman" w:hAnsi="Times New Roman" w:cs="Times New Roman"/>
          <w:sz w:val="27"/>
          <w:szCs w:val="27"/>
        </w:rPr>
        <w:t>обеспечения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производства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делу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применены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</w:t>
      </w:r>
      <w:r>
        <w:rPr>
          <w:rFonts w:ascii="Times New Roman" w:eastAsia="Times New Roman" w:hAnsi="Times New Roman" w:cs="Times New Roman"/>
          <w:sz w:val="27"/>
          <w:szCs w:val="27"/>
        </w:rPr>
        <w:t>Паутов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именно как к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 требованиями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271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27.12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РФ, факт управления им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оспаривается.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То обстоятельство, что инспектор </w:t>
      </w:r>
      <w:r>
        <w:rPr>
          <w:rFonts w:ascii="Times New Roman" w:eastAsia="Times New Roman" w:hAnsi="Times New Roman" w:cs="Times New Roman"/>
          <w:sz w:val="27"/>
          <w:szCs w:val="27"/>
        </w:rPr>
        <w:t>ГАИ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9rplc-6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является должностным лицом, наделенным государственно-властными полномочиями, не может служить поводом к тому, чтобы не доверять составленным им документам, а также его устным показаниям, данным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ходе судебного разбирательства,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которые являются </w:t>
      </w:r>
      <w:r>
        <w:rPr>
          <w:rFonts w:ascii="Times New Roman" w:eastAsia="Times New Roman" w:hAnsi="Times New Roman" w:cs="Times New Roman"/>
          <w:sz w:val="27"/>
          <w:szCs w:val="27"/>
        </w:rPr>
        <w:t>последовательны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>, логичны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согласую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щимися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иными материалами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дела. Корыстной или иной заинтересованности, личной неприязни к </w:t>
      </w:r>
      <w:r>
        <w:rPr>
          <w:rFonts w:ascii="Times New Roman" w:eastAsia="Times New Roman" w:hAnsi="Times New Roman" w:cs="Times New Roman"/>
          <w:sz w:val="27"/>
          <w:szCs w:val="27"/>
        </w:rPr>
        <w:t>Па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>тову А.В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действиях </w:t>
      </w:r>
      <w:r>
        <w:rPr>
          <w:rFonts w:ascii="Times New Roman" w:eastAsia="Times New Roman" w:hAnsi="Times New Roman" w:cs="Times New Roman"/>
          <w:sz w:val="27"/>
          <w:szCs w:val="27"/>
        </w:rPr>
        <w:t>старш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полиции </w:t>
      </w:r>
      <w:r>
        <w:rPr>
          <w:rStyle w:val="cat-UserDefinedgrp-40rplc-6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</w:t>
      </w:r>
      <w:r>
        <w:rPr>
          <w:rFonts w:ascii="Times New Roman" w:eastAsia="Times New Roman" w:hAnsi="Times New Roman" w:cs="Times New Roman"/>
          <w:sz w:val="27"/>
          <w:szCs w:val="27"/>
        </w:rPr>
        <w:t>выявлено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акта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ГП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081450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освидетельствования на состояние алкогольного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11.07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Паутова А.В.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установлено состояние алкогольного опьянения, показания средства измерений составили </w:t>
      </w:r>
      <w:r>
        <w:rPr>
          <w:rStyle w:val="cat-UserDefinedgrp-38rplc-7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2.7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7"/>
          <w:szCs w:val="27"/>
        </w:rPr>
        <w:t>.10.</w:t>
      </w:r>
      <w:r>
        <w:rPr>
          <w:rFonts w:ascii="Times New Roman" w:eastAsia="Times New Roman" w:hAnsi="Times New Roman" w:cs="Times New Roman"/>
          <w:sz w:val="27"/>
          <w:szCs w:val="27"/>
        </w:rPr>
        <w:t>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доказательств обратного </w:t>
      </w:r>
      <w:r>
        <w:rPr>
          <w:rFonts w:ascii="Times New Roman" w:eastAsia="Times New Roman" w:hAnsi="Times New Roman" w:cs="Times New Roman"/>
          <w:sz w:val="27"/>
          <w:szCs w:val="27"/>
        </w:rPr>
        <w:t>Паутовым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А.В. </w:t>
      </w:r>
      <w:r>
        <w:rPr>
          <w:rFonts w:ascii="Times New Roman" w:eastAsia="Times New Roman" w:hAnsi="Times New Roman" w:cs="Times New Roman"/>
          <w:sz w:val="27"/>
          <w:szCs w:val="27"/>
        </w:rPr>
        <w:t>не представлено.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Паутова А.В.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полностью доказана</w:t>
      </w:r>
      <w:r>
        <w:rPr>
          <w:rFonts w:ascii="Times New Roman" w:eastAsia="Times New Roman" w:hAnsi="Times New Roman" w:cs="Times New Roman"/>
          <w:sz w:val="27"/>
          <w:szCs w:val="27"/>
        </w:rPr>
        <w:t>, а потому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мировой судья квалифицирует по ч. 1 ст. 12.8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дела, не имеется.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качестве смягчающих административную ответственность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учитывает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Паутов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А.В. </w:t>
      </w:r>
      <w:r>
        <w:rPr>
          <w:rFonts w:ascii="Times New Roman" w:eastAsia="Times New Roman" w:hAnsi="Times New Roman" w:cs="Times New Roman"/>
          <w:sz w:val="27"/>
          <w:szCs w:val="27"/>
        </w:rPr>
        <w:t>вины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Обстоятельством, отягчающим административную ответственность, суд признает повторное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совершение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им </w:t>
      </w:r>
      <w:r>
        <w:rPr>
          <w:rFonts w:ascii="Times New Roman" w:eastAsia="Times New Roman" w:hAnsi="Times New Roman" w:cs="Times New Roman"/>
          <w:sz w:val="27"/>
          <w:szCs w:val="27"/>
        </w:rPr>
        <w:t>однородного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 в течении года.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наказания, принимая во внимание характер и степень общественной опасности совершенного административного правонарушения, обстоятельства дела, личность виновного,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отношение последнего к содеянному,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целях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предупреждения совершения новых правонарушений, мировой судья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Паутову А.В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наказание в пределах, предусмотренных санкцией ч. 1 ст. 12.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в виде административного штрафа с лишением права управления транспортными средствами на минимальный срок.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Паутова Александра Викторовича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12.8 КоАП РФ и подвергнуть административному наказанию в виде административного штрафа в размере </w:t>
      </w:r>
      <w:r>
        <w:rPr>
          <w:rStyle w:val="cat-Sumgrp-16rplc-7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7rplc-7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6rplc-7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ИНН 8601010390,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 счета получателя платежа 03100643000000018700 в ОКЦ № 8 УГУ Банка России//УФК по Ханты-Мансийскому автономному округу-Югре г. Ханты-Мансийск,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КБК 18811601123010001140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ОКТМО 71876000,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 счет № 40102810245370000007, УИН 188104</w:t>
      </w:r>
      <w:r>
        <w:rPr>
          <w:rFonts w:ascii="Times New Roman" w:eastAsia="Times New Roman" w:hAnsi="Times New Roman" w:cs="Times New Roman"/>
          <w:sz w:val="27"/>
          <w:szCs w:val="27"/>
        </w:rPr>
        <w:t>86260320014345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Паутову А.В., </w:t>
      </w:r>
      <w:r>
        <w:rPr>
          <w:rFonts w:ascii="Times New Roman" w:eastAsia="Times New Roman" w:hAnsi="Times New Roman" w:cs="Times New Roman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ГАИ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УМВД России по </w:t>
      </w:r>
      <w:r>
        <w:rPr>
          <w:rFonts w:ascii="Times New Roman" w:eastAsia="Times New Roman" w:hAnsi="Times New Roman" w:cs="Times New Roman"/>
          <w:sz w:val="27"/>
          <w:szCs w:val="27"/>
        </w:rPr>
        <w:t>месту своего жительства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</w:t>
      </w:r>
      <w:r>
        <w:rPr>
          <w:rFonts w:ascii="Times New Roman" w:eastAsia="Times New Roman" w:hAnsi="Times New Roman" w:cs="Times New Roman"/>
          <w:sz w:val="27"/>
          <w:szCs w:val="27"/>
        </w:rPr>
        <w:t>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65587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8">
    <w:name w:val="cat-UserDefined grp-32 rplc-8"/>
    <w:basedOn w:val="DefaultParagraphFont"/>
  </w:style>
  <w:style w:type="character" w:customStyle="1" w:styleId="cat-UserDefinedgrp-33rplc-16">
    <w:name w:val="cat-UserDefined grp-33 rplc-16"/>
    <w:basedOn w:val="DefaultParagraphFont"/>
  </w:style>
  <w:style w:type="character" w:customStyle="1" w:styleId="cat-UserDefinedgrp-34rplc-19">
    <w:name w:val="cat-UserDefined grp-34 rplc-19"/>
    <w:basedOn w:val="DefaultParagraphFont"/>
  </w:style>
  <w:style w:type="character" w:customStyle="1" w:styleId="cat-CarNumbergrp-23rplc-21">
    <w:name w:val="cat-CarNumber grp-23 rplc-21"/>
    <w:basedOn w:val="DefaultParagraphFont"/>
  </w:style>
  <w:style w:type="character" w:customStyle="1" w:styleId="cat-UserDefinedgrp-34rplc-25">
    <w:name w:val="cat-UserDefined grp-34 rplc-25"/>
    <w:basedOn w:val="DefaultParagraphFont"/>
  </w:style>
  <w:style w:type="character" w:customStyle="1" w:styleId="cat-CarNumbergrp-23rplc-26">
    <w:name w:val="cat-CarNumber grp-23 rplc-26"/>
    <w:basedOn w:val="DefaultParagraphFont"/>
  </w:style>
  <w:style w:type="character" w:customStyle="1" w:styleId="cat-UserDefinedgrp-33rplc-34">
    <w:name w:val="cat-UserDefined grp-33 rplc-34"/>
    <w:basedOn w:val="DefaultParagraphFont"/>
  </w:style>
  <w:style w:type="character" w:customStyle="1" w:styleId="cat-UserDefinedgrp-34rplc-37">
    <w:name w:val="cat-UserDefined grp-34 rplc-37"/>
    <w:basedOn w:val="DefaultParagraphFont"/>
  </w:style>
  <w:style w:type="character" w:customStyle="1" w:styleId="cat-CarNumbergrp-23rplc-38">
    <w:name w:val="cat-CarNumber grp-23 rplc-38"/>
    <w:basedOn w:val="DefaultParagraphFont"/>
  </w:style>
  <w:style w:type="character" w:customStyle="1" w:styleId="cat-UserDefinedgrp-41rplc-43">
    <w:name w:val="cat-UserDefined grp-41 rplc-43"/>
    <w:basedOn w:val="DefaultParagraphFont"/>
  </w:style>
  <w:style w:type="character" w:customStyle="1" w:styleId="cat-UserDefinedgrp-35rplc-46">
    <w:name w:val="cat-UserDefined grp-35 rplc-46"/>
    <w:basedOn w:val="DefaultParagraphFont"/>
  </w:style>
  <w:style w:type="character" w:customStyle="1" w:styleId="cat-CarNumbergrp-23rplc-51">
    <w:name w:val="cat-CarNumber grp-23 rplc-51"/>
    <w:basedOn w:val="DefaultParagraphFont"/>
  </w:style>
  <w:style w:type="character" w:customStyle="1" w:styleId="cat-UserDefinedgrp-39rplc-62">
    <w:name w:val="cat-UserDefined grp-39 rplc-62"/>
    <w:basedOn w:val="DefaultParagraphFont"/>
  </w:style>
  <w:style w:type="character" w:customStyle="1" w:styleId="cat-UserDefinedgrp-40rplc-65">
    <w:name w:val="cat-UserDefined grp-40 rplc-65"/>
    <w:basedOn w:val="DefaultParagraphFont"/>
  </w:style>
  <w:style w:type="character" w:customStyle="1" w:styleId="cat-UserDefinedgrp-38rplc-70">
    <w:name w:val="cat-UserDefined grp-38 rplc-70"/>
    <w:basedOn w:val="DefaultParagraphFont"/>
  </w:style>
  <w:style w:type="character" w:customStyle="1" w:styleId="cat-Sumgrp-16rplc-77">
    <w:name w:val="cat-Sum grp-16 rplc-77"/>
    <w:basedOn w:val="DefaultParagraphFont"/>
  </w:style>
  <w:style w:type="character" w:customStyle="1" w:styleId="cat-UserDefinedgrp-37rplc-78">
    <w:name w:val="cat-UserDefined grp-37 rplc-78"/>
    <w:basedOn w:val="DefaultParagraphFont"/>
  </w:style>
  <w:style w:type="character" w:customStyle="1" w:styleId="cat-UserDefinedgrp-36rplc-79">
    <w:name w:val="cat-UserDefined grp-36 rplc-7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BF507-BB28-41E3-948B-EE5DE9F7925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